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F9" w:rsidRDefault="00910BF9" w:rsidP="00910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Финансово – экономическое обоснование </w:t>
      </w:r>
    </w:p>
    <w:p w:rsidR="00910BF9" w:rsidRPr="0044684B" w:rsidRDefault="00910BF9" w:rsidP="00910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84B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городского округа Тольятти </w:t>
      </w:r>
    </w:p>
    <w:p w:rsidR="00910BF9" w:rsidRPr="0044684B" w:rsidRDefault="00910BF9" w:rsidP="000F1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84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</w:t>
      </w:r>
      <w:r w:rsidR="000F1BF5">
        <w:rPr>
          <w:rFonts w:ascii="Times New Roman" w:hAnsi="Times New Roman" w:cs="Times New Roman"/>
          <w:b/>
          <w:sz w:val="28"/>
          <w:szCs w:val="28"/>
        </w:rPr>
        <w:t xml:space="preserve">решение Думы городского округа Тольятти от 19.09.2012 № 966 «О Порядке  </w:t>
      </w:r>
      <w:proofErr w:type="gramStart"/>
      <w:r w:rsidR="000F1BF5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Pr="0044684B">
        <w:rPr>
          <w:rFonts w:ascii="Times New Roman" w:hAnsi="Times New Roman" w:cs="Times New Roman"/>
          <w:b/>
          <w:sz w:val="28"/>
          <w:szCs w:val="28"/>
        </w:rPr>
        <w:t>отчета начальника Управления Министерства внутренних дел Российской Федерации</w:t>
      </w:r>
      <w:proofErr w:type="gramEnd"/>
      <w:r w:rsidRPr="004468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1BF5" w:rsidRDefault="00910BF9" w:rsidP="00910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84B">
        <w:rPr>
          <w:rFonts w:ascii="Times New Roman" w:hAnsi="Times New Roman" w:cs="Times New Roman"/>
          <w:b/>
          <w:sz w:val="28"/>
          <w:szCs w:val="28"/>
        </w:rPr>
        <w:t>по городу Тольятти</w:t>
      </w:r>
      <w:r w:rsidR="000F1BF5">
        <w:rPr>
          <w:rFonts w:ascii="Times New Roman" w:hAnsi="Times New Roman" w:cs="Times New Roman"/>
          <w:b/>
          <w:sz w:val="28"/>
          <w:szCs w:val="28"/>
        </w:rPr>
        <w:t>»</w:t>
      </w:r>
    </w:p>
    <w:p w:rsidR="004B026C" w:rsidRDefault="000F1BF5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FC7FDA" w:rsidP="000F1B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FDA">
        <w:rPr>
          <w:rFonts w:ascii="Times New Roman" w:hAnsi="Times New Roman" w:cs="Times New Roman"/>
          <w:sz w:val="28"/>
          <w:szCs w:val="28"/>
        </w:rPr>
        <w:t xml:space="preserve">Принятие решения Думы городского округа Тольятти «О внесении изменений в </w:t>
      </w:r>
      <w:r w:rsidR="000F1BF5" w:rsidRPr="000F1BF5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19.09.2012 № 966 «О Порядке  </w:t>
      </w:r>
      <w:proofErr w:type="gramStart"/>
      <w:r w:rsidR="000F1BF5" w:rsidRPr="000F1BF5">
        <w:rPr>
          <w:rFonts w:ascii="Times New Roman" w:hAnsi="Times New Roman" w:cs="Times New Roman"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="000F1BF5" w:rsidRPr="000F1BF5">
        <w:rPr>
          <w:rFonts w:ascii="Times New Roman" w:hAnsi="Times New Roman" w:cs="Times New Roman"/>
          <w:sz w:val="28"/>
          <w:szCs w:val="28"/>
        </w:rPr>
        <w:t xml:space="preserve"> по городу Тольятти»</w:t>
      </w:r>
      <w:r w:rsidR="000F1BF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C7FDA">
        <w:rPr>
          <w:rFonts w:ascii="Times New Roman" w:hAnsi="Times New Roman" w:cs="Times New Roman"/>
          <w:sz w:val="28"/>
          <w:szCs w:val="28"/>
        </w:rPr>
        <w:t>не потребует финансовых затрат из бюджета городского округа Тольятти.</w:t>
      </w: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FC7FDA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С.Ю. Рузанов</w:t>
      </w: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BF9" w:rsidRPr="00910BF9" w:rsidRDefault="00910BF9" w:rsidP="00910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0BF9" w:rsidRPr="00910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CE"/>
    <w:rsid w:val="000F1BF5"/>
    <w:rsid w:val="00120C9F"/>
    <w:rsid w:val="0044684B"/>
    <w:rsid w:val="006A0B61"/>
    <w:rsid w:val="007A1D3E"/>
    <w:rsid w:val="00805DCE"/>
    <w:rsid w:val="00910BF9"/>
    <w:rsid w:val="00FC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Егорова</dc:creator>
  <cp:keywords/>
  <dc:description/>
  <cp:lastModifiedBy>Елена В. Егорова</cp:lastModifiedBy>
  <cp:revision>5</cp:revision>
  <dcterms:created xsi:type="dcterms:W3CDTF">2025-05-12T09:19:00Z</dcterms:created>
  <dcterms:modified xsi:type="dcterms:W3CDTF">2025-05-14T09:41:00Z</dcterms:modified>
</cp:coreProperties>
</file>